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76B0A" w14:textId="77777777" w:rsidR="00993008" w:rsidRPr="00993008" w:rsidRDefault="00351F04" w:rsidP="00993008">
      <w:pPr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F47BC" wp14:editId="13AFAD53">
                <wp:simplePos x="0" y="0"/>
                <wp:positionH relativeFrom="column">
                  <wp:posOffset>2686050</wp:posOffset>
                </wp:positionH>
                <wp:positionV relativeFrom="paragraph">
                  <wp:posOffset>109855</wp:posOffset>
                </wp:positionV>
                <wp:extent cx="3067050" cy="956945"/>
                <wp:effectExtent l="11430" t="9525" r="762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956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EBE9E" w14:textId="77777777" w:rsidR="00005AE1" w:rsidRPr="00005AE1" w:rsidRDefault="00005AE1" w:rsidP="00005AE1">
                            <w:pPr>
                              <w:jc w:val="right"/>
                              <w:rPr>
                                <w:rFonts w:ascii="Californian FB" w:hAnsi="Californian FB"/>
                                <w:sz w:val="36"/>
                              </w:rPr>
                            </w:pPr>
                            <w:r w:rsidRPr="00005AE1">
                              <w:rPr>
                                <w:rFonts w:ascii="Californian FB" w:hAnsi="Californian FB"/>
                                <w:sz w:val="36"/>
                              </w:rPr>
                              <w:t>Counseling &amp; Health Services</w:t>
                            </w:r>
                          </w:p>
                          <w:p w14:paraId="60437D80" w14:textId="77777777" w:rsidR="00005AE1" w:rsidRPr="00005AE1" w:rsidRDefault="00005AE1" w:rsidP="00005AE1">
                            <w:pPr>
                              <w:jc w:val="right"/>
                              <w:rPr>
                                <w:rFonts w:ascii="Californian FB" w:hAnsi="Californian FB"/>
                                <w:sz w:val="36"/>
                              </w:rPr>
                            </w:pPr>
                            <w:r w:rsidRPr="00005AE1">
                              <w:rPr>
                                <w:rFonts w:ascii="Californian FB" w:hAnsi="Californian FB"/>
                                <w:sz w:val="36"/>
                              </w:rPr>
                              <w:t>Immunization Policy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F47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5pt;margin-top:8.65pt;width:241.5pt;height:7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" fillcolor="#a5a5a5 [2092]">
                <v:textbox>
                  <w:txbxContent>
                    <w:p w14:paraId="34DEBE9E" w14:textId="77777777" w:rsidR="00005AE1" w:rsidRPr="00005AE1" w:rsidRDefault="00005AE1" w:rsidP="00005AE1">
                      <w:pPr>
                        <w:jc w:val="right"/>
                        <w:rPr>
                          <w:rFonts w:ascii="Californian FB" w:hAnsi="Californian FB"/>
                          <w:sz w:val="36"/>
                        </w:rPr>
                      </w:pPr>
                      <w:r w:rsidRPr="00005AE1">
                        <w:rPr>
                          <w:rFonts w:ascii="Californian FB" w:hAnsi="Californian FB"/>
                          <w:sz w:val="36"/>
                        </w:rPr>
                        <w:t>Counseling &amp; Health Services</w:t>
                      </w:r>
                    </w:p>
                    <w:p w14:paraId="60437D80" w14:textId="77777777" w:rsidR="00005AE1" w:rsidRPr="00005AE1" w:rsidRDefault="00005AE1" w:rsidP="00005AE1">
                      <w:pPr>
                        <w:jc w:val="right"/>
                        <w:rPr>
                          <w:rFonts w:ascii="Californian FB" w:hAnsi="Californian FB"/>
                          <w:sz w:val="36"/>
                        </w:rPr>
                      </w:pPr>
                      <w:r w:rsidRPr="00005AE1">
                        <w:rPr>
                          <w:rFonts w:ascii="Californian FB" w:hAnsi="Californian FB"/>
                          <w:sz w:val="36"/>
                        </w:rPr>
                        <w:t>Immunization Policy</w:t>
                      </w:r>
                    </w:p>
                  </w:txbxContent>
                </v:textbox>
              </v:shape>
            </w:pict>
          </mc:Fallback>
        </mc:AlternateContent>
      </w:r>
      <w:r w:rsidR="00005AE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598FB34" wp14:editId="68E9E09D">
            <wp:extent cx="2466975" cy="12334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me Left-CMY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23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2345A" w14:textId="77777777" w:rsidR="00993008" w:rsidRPr="00993008" w:rsidRDefault="00993008" w:rsidP="00993008">
      <w:pPr>
        <w:rPr>
          <w:rFonts w:ascii="Times New Roman" w:hAnsi="Times New Roman" w:cs="Times New Roman"/>
          <w:sz w:val="24"/>
        </w:rPr>
      </w:pPr>
      <w:r w:rsidRPr="00993008">
        <w:rPr>
          <w:rFonts w:ascii="Times New Roman" w:hAnsi="Times New Roman" w:cs="Times New Roman"/>
          <w:sz w:val="24"/>
        </w:rPr>
        <w:t xml:space="preserve">It is the policy of ONU that </w:t>
      </w:r>
      <w:r w:rsidRPr="008273B6">
        <w:rPr>
          <w:rFonts w:ascii="Times New Roman" w:hAnsi="Times New Roman" w:cs="Times New Roman"/>
          <w:b/>
          <w:sz w:val="24"/>
          <w:u w:val="single"/>
        </w:rPr>
        <w:t>all</w:t>
      </w:r>
      <w:r w:rsidRPr="00993008">
        <w:rPr>
          <w:rFonts w:ascii="Times New Roman" w:hAnsi="Times New Roman" w:cs="Times New Roman"/>
          <w:sz w:val="24"/>
        </w:rPr>
        <w:t xml:space="preserve"> newly entering student</w:t>
      </w:r>
      <w:r w:rsidR="008273B6">
        <w:rPr>
          <w:rFonts w:ascii="Times New Roman" w:hAnsi="Times New Roman" w:cs="Times New Roman"/>
          <w:sz w:val="24"/>
        </w:rPr>
        <w:t>s must</w:t>
      </w:r>
      <w:r w:rsidRPr="00993008">
        <w:rPr>
          <w:rFonts w:ascii="Times New Roman" w:hAnsi="Times New Roman" w:cs="Times New Roman"/>
          <w:sz w:val="24"/>
        </w:rPr>
        <w:t xml:space="preserve"> show proof of:</w:t>
      </w:r>
    </w:p>
    <w:p w14:paraId="559F32BE" w14:textId="77777777" w:rsidR="00993008" w:rsidRPr="00993008" w:rsidRDefault="00993008" w:rsidP="00993008">
      <w:pPr>
        <w:rPr>
          <w:rFonts w:ascii="Times New Roman" w:hAnsi="Times New Roman" w:cs="Times New Roman"/>
          <w:sz w:val="24"/>
        </w:rPr>
      </w:pPr>
      <w:r w:rsidRPr="00993008">
        <w:rPr>
          <w:rFonts w:ascii="Times New Roman" w:hAnsi="Times New Roman" w:cs="Times New Roman"/>
          <w:sz w:val="24"/>
        </w:rPr>
        <w:t>1.</w:t>
      </w:r>
      <w:r w:rsidRPr="00993008">
        <w:rPr>
          <w:rFonts w:ascii="Times New Roman" w:hAnsi="Times New Roman" w:cs="Times New Roman"/>
          <w:sz w:val="24"/>
        </w:rPr>
        <w:tab/>
        <w:t xml:space="preserve">Tetanus and </w:t>
      </w:r>
      <w:proofErr w:type="spellStart"/>
      <w:r w:rsidRPr="00993008">
        <w:rPr>
          <w:rFonts w:ascii="Times New Roman" w:hAnsi="Times New Roman" w:cs="Times New Roman"/>
          <w:sz w:val="24"/>
        </w:rPr>
        <w:t>Diptheria</w:t>
      </w:r>
      <w:proofErr w:type="spellEnd"/>
      <w:r w:rsidR="008273B6">
        <w:rPr>
          <w:rFonts w:ascii="Times New Roman" w:hAnsi="Times New Roman" w:cs="Times New Roman"/>
          <w:sz w:val="24"/>
        </w:rPr>
        <w:t xml:space="preserve"> &amp; </w:t>
      </w:r>
      <w:proofErr w:type="spellStart"/>
      <w:r w:rsidR="008273B6">
        <w:rPr>
          <w:rFonts w:ascii="Times New Roman" w:hAnsi="Times New Roman" w:cs="Times New Roman"/>
          <w:sz w:val="24"/>
        </w:rPr>
        <w:t>Pertusis</w:t>
      </w:r>
      <w:proofErr w:type="spellEnd"/>
      <w:r w:rsidRPr="00993008">
        <w:rPr>
          <w:rFonts w:ascii="Times New Roman" w:hAnsi="Times New Roman" w:cs="Times New Roman"/>
          <w:sz w:val="24"/>
        </w:rPr>
        <w:t xml:space="preserve"> - booster within the last 10 years.   </w:t>
      </w:r>
    </w:p>
    <w:p w14:paraId="576A78E4" w14:textId="77777777" w:rsidR="00993008" w:rsidRPr="00993008" w:rsidRDefault="00993008" w:rsidP="00993008">
      <w:pPr>
        <w:rPr>
          <w:rFonts w:ascii="Times New Roman" w:hAnsi="Times New Roman" w:cs="Times New Roman"/>
          <w:sz w:val="24"/>
        </w:rPr>
      </w:pPr>
      <w:r w:rsidRPr="00993008">
        <w:rPr>
          <w:rFonts w:ascii="Times New Roman" w:hAnsi="Times New Roman" w:cs="Times New Roman"/>
          <w:sz w:val="24"/>
        </w:rPr>
        <w:t>2.</w:t>
      </w:r>
      <w:r w:rsidRPr="00993008">
        <w:rPr>
          <w:rFonts w:ascii="Times New Roman" w:hAnsi="Times New Roman" w:cs="Times New Roman"/>
          <w:sz w:val="24"/>
        </w:rPr>
        <w:tab/>
        <w:t>Measles (Rubeola</w:t>
      </w:r>
      <w:r w:rsidR="008273B6">
        <w:rPr>
          <w:rFonts w:ascii="Times New Roman" w:hAnsi="Times New Roman" w:cs="Times New Roman"/>
          <w:sz w:val="24"/>
        </w:rPr>
        <w:t xml:space="preserve"> or MMR</w:t>
      </w:r>
      <w:r w:rsidRPr="00993008">
        <w:rPr>
          <w:rFonts w:ascii="Times New Roman" w:hAnsi="Times New Roman" w:cs="Times New Roman"/>
          <w:sz w:val="24"/>
        </w:rPr>
        <w:t>) – Must show proof of TWO doses</w:t>
      </w:r>
      <w:r w:rsidRPr="008273B6">
        <w:rPr>
          <w:rFonts w:ascii="Times New Roman" w:hAnsi="Times New Roman" w:cs="Times New Roman"/>
          <w:b/>
          <w:sz w:val="24"/>
        </w:rPr>
        <w:t xml:space="preserve"> </w:t>
      </w:r>
      <w:r w:rsidRPr="008273B6">
        <w:rPr>
          <w:rFonts w:ascii="Times New Roman" w:hAnsi="Times New Roman" w:cs="Times New Roman"/>
          <w:b/>
          <w:sz w:val="24"/>
          <w:u w:val="single"/>
        </w:rPr>
        <w:t>after</w:t>
      </w:r>
      <w:r w:rsidRPr="00993008">
        <w:rPr>
          <w:rFonts w:ascii="Times New Roman" w:hAnsi="Times New Roman" w:cs="Times New Roman"/>
          <w:sz w:val="24"/>
        </w:rPr>
        <w:t xml:space="preserve"> 12 months of age</w:t>
      </w:r>
    </w:p>
    <w:p w14:paraId="2AACA2D0" w14:textId="77777777" w:rsidR="00993008" w:rsidRPr="00993008" w:rsidRDefault="00993008" w:rsidP="00993008">
      <w:pPr>
        <w:rPr>
          <w:rFonts w:ascii="Times New Roman" w:hAnsi="Times New Roman" w:cs="Times New Roman"/>
          <w:sz w:val="24"/>
        </w:rPr>
      </w:pPr>
      <w:r w:rsidRPr="00993008">
        <w:rPr>
          <w:rFonts w:ascii="Times New Roman" w:hAnsi="Times New Roman" w:cs="Times New Roman"/>
          <w:sz w:val="24"/>
        </w:rPr>
        <w:t>3.</w:t>
      </w:r>
      <w:r w:rsidRPr="00993008">
        <w:rPr>
          <w:rFonts w:ascii="Times New Roman" w:hAnsi="Times New Roman" w:cs="Times New Roman"/>
          <w:sz w:val="24"/>
        </w:rPr>
        <w:tab/>
        <w:t>Ru</w:t>
      </w:r>
      <w:r w:rsidR="008273B6">
        <w:rPr>
          <w:rFonts w:ascii="Times New Roman" w:hAnsi="Times New Roman" w:cs="Times New Roman"/>
          <w:sz w:val="24"/>
        </w:rPr>
        <w:t xml:space="preserve">bella (German Measles) – One dose </w:t>
      </w:r>
      <w:r w:rsidR="008273B6" w:rsidRPr="00993008">
        <w:rPr>
          <w:rFonts w:ascii="Times New Roman" w:hAnsi="Times New Roman" w:cs="Times New Roman"/>
          <w:sz w:val="24"/>
        </w:rPr>
        <w:t>required</w:t>
      </w:r>
      <w:r w:rsidRPr="00993008">
        <w:rPr>
          <w:rFonts w:ascii="Times New Roman" w:hAnsi="Times New Roman" w:cs="Times New Roman"/>
          <w:sz w:val="24"/>
        </w:rPr>
        <w:t xml:space="preserve"> </w:t>
      </w:r>
      <w:r w:rsidRPr="008273B6">
        <w:rPr>
          <w:rFonts w:ascii="Times New Roman" w:hAnsi="Times New Roman" w:cs="Times New Roman"/>
          <w:b/>
          <w:sz w:val="24"/>
          <w:u w:val="single"/>
        </w:rPr>
        <w:t>after</w:t>
      </w:r>
      <w:r w:rsidRPr="00993008">
        <w:rPr>
          <w:rFonts w:ascii="Times New Roman" w:hAnsi="Times New Roman" w:cs="Times New Roman"/>
          <w:sz w:val="24"/>
        </w:rPr>
        <w:t xml:space="preserve"> 12 months of age</w:t>
      </w:r>
    </w:p>
    <w:p w14:paraId="3BEED330" w14:textId="77777777" w:rsidR="00993008" w:rsidRDefault="00993008" w:rsidP="00993008">
      <w:pPr>
        <w:rPr>
          <w:rFonts w:ascii="Times New Roman" w:hAnsi="Times New Roman" w:cs="Times New Roman"/>
          <w:sz w:val="24"/>
        </w:rPr>
      </w:pPr>
      <w:r w:rsidRPr="00993008">
        <w:rPr>
          <w:rFonts w:ascii="Times New Roman" w:hAnsi="Times New Roman" w:cs="Times New Roman"/>
          <w:sz w:val="24"/>
        </w:rPr>
        <w:t>4.</w:t>
      </w:r>
      <w:r w:rsidRPr="00993008">
        <w:rPr>
          <w:rFonts w:ascii="Times New Roman" w:hAnsi="Times New Roman" w:cs="Times New Roman"/>
          <w:sz w:val="24"/>
        </w:rPr>
        <w:tab/>
        <w:t xml:space="preserve">Mumps – One </w:t>
      </w:r>
      <w:r w:rsidR="008273B6" w:rsidRPr="00993008">
        <w:rPr>
          <w:rFonts w:ascii="Times New Roman" w:hAnsi="Times New Roman" w:cs="Times New Roman"/>
          <w:sz w:val="24"/>
        </w:rPr>
        <w:t>dose required</w:t>
      </w:r>
      <w:r w:rsidRPr="00993008">
        <w:rPr>
          <w:rFonts w:ascii="Times New Roman" w:hAnsi="Times New Roman" w:cs="Times New Roman"/>
          <w:sz w:val="24"/>
        </w:rPr>
        <w:t xml:space="preserve"> </w:t>
      </w:r>
      <w:r w:rsidRPr="008273B6">
        <w:rPr>
          <w:rFonts w:ascii="Times New Roman" w:hAnsi="Times New Roman" w:cs="Times New Roman"/>
          <w:b/>
          <w:sz w:val="24"/>
          <w:u w:val="single"/>
        </w:rPr>
        <w:t>after</w:t>
      </w:r>
      <w:r w:rsidRPr="00993008">
        <w:rPr>
          <w:rFonts w:ascii="Times New Roman" w:hAnsi="Times New Roman" w:cs="Times New Roman"/>
          <w:sz w:val="24"/>
        </w:rPr>
        <w:t xml:space="preserve"> 12 months of age</w:t>
      </w:r>
    </w:p>
    <w:p w14:paraId="5428B92B" w14:textId="77777777" w:rsidR="008273B6" w:rsidRPr="00993008" w:rsidRDefault="008273B6" w:rsidP="0099300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ab/>
        <w:t>Meningitis</w:t>
      </w:r>
      <w:r w:rsidR="007B531C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 xml:space="preserve">—One dose required </w:t>
      </w:r>
      <w:r w:rsidRPr="008273B6">
        <w:rPr>
          <w:rFonts w:ascii="Times New Roman" w:hAnsi="Times New Roman" w:cs="Times New Roman"/>
          <w:b/>
          <w:sz w:val="24"/>
          <w:u w:val="single"/>
        </w:rPr>
        <w:t>after</w:t>
      </w:r>
      <w:r>
        <w:rPr>
          <w:rFonts w:ascii="Times New Roman" w:hAnsi="Times New Roman" w:cs="Times New Roman"/>
          <w:sz w:val="24"/>
        </w:rPr>
        <w:t xml:space="preserve"> 16 years of age</w:t>
      </w:r>
    </w:p>
    <w:p w14:paraId="39549391" w14:textId="77777777" w:rsidR="00993008" w:rsidRPr="00993008" w:rsidRDefault="00993008" w:rsidP="00993008">
      <w:pPr>
        <w:rPr>
          <w:rFonts w:ascii="Times New Roman" w:hAnsi="Times New Roman" w:cs="Times New Roman"/>
          <w:sz w:val="24"/>
        </w:rPr>
      </w:pPr>
      <w:r w:rsidRPr="00993008">
        <w:rPr>
          <w:rFonts w:ascii="Times New Roman" w:hAnsi="Times New Roman" w:cs="Times New Roman"/>
          <w:sz w:val="24"/>
        </w:rPr>
        <w:t>*</w:t>
      </w:r>
      <w:r w:rsidR="008273B6">
        <w:rPr>
          <w:rFonts w:ascii="Times New Roman" w:hAnsi="Times New Roman" w:cs="Times New Roman"/>
          <w:sz w:val="24"/>
        </w:rPr>
        <w:t xml:space="preserve"> If no documentation of vaccinations is available, l</w:t>
      </w:r>
      <w:r w:rsidRPr="00993008">
        <w:rPr>
          <w:rFonts w:ascii="Times New Roman" w:hAnsi="Times New Roman" w:cs="Times New Roman"/>
          <w:sz w:val="24"/>
        </w:rPr>
        <w:t>aboratory evidence of immunity for measles, mumps and rubella</w:t>
      </w:r>
      <w:r w:rsidR="008273B6">
        <w:rPr>
          <w:rFonts w:ascii="Times New Roman" w:hAnsi="Times New Roman" w:cs="Times New Roman"/>
          <w:sz w:val="24"/>
        </w:rPr>
        <w:t xml:space="preserve"> (MMR) </w:t>
      </w:r>
      <w:r w:rsidRPr="00993008">
        <w:rPr>
          <w:rFonts w:ascii="Times New Roman" w:hAnsi="Times New Roman" w:cs="Times New Roman"/>
          <w:sz w:val="24"/>
        </w:rPr>
        <w:t xml:space="preserve">is acceptable if accompanied by the lab report.  </w:t>
      </w:r>
    </w:p>
    <w:p w14:paraId="7CADFF8F" w14:textId="77777777" w:rsidR="00993008" w:rsidRPr="00993008" w:rsidRDefault="00993008" w:rsidP="00993008">
      <w:pPr>
        <w:rPr>
          <w:rFonts w:ascii="Times New Roman" w:hAnsi="Times New Roman" w:cs="Times New Roman"/>
          <w:sz w:val="24"/>
        </w:rPr>
      </w:pPr>
      <w:r w:rsidRPr="00993008">
        <w:rPr>
          <w:rFonts w:ascii="Times New Roman" w:hAnsi="Times New Roman" w:cs="Times New Roman"/>
          <w:sz w:val="24"/>
        </w:rPr>
        <w:t xml:space="preserve">*Physician documentation of disease with date and physician signature will be accepted for mumps and measles only. </w:t>
      </w:r>
    </w:p>
    <w:p w14:paraId="3A3201A4" w14:textId="77777777" w:rsidR="00993008" w:rsidRPr="00993008" w:rsidRDefault="00993008" w:rsidP="00993008">
      <w:pPr>
        <w:rPr>
          <w:rFonts w:ascii="Times New Roman" w:hAnsi="Times New Roman" w:cs="Times New Roman"/>
          <w:sz w:val="24"/>
        </w:rPr>
      </w:pPr>
      <w:r w:rsidRPr="00993008">
        <w:rPr>
          <w:rFonts w:ascii="Times New Roman" w:hAnsi="Times New Roman" w:cs="Times New Roman"/>
          <w:sz w:val="24"/>
        </w:rPr>
        <w:t>These are consistent with the State of Illinois health requirements</w:t>
      </w:r>
      <w:r>
        <w:rPr>
          <w:rFonts w:ascii="Times New Roman" w:hAnsi="Times New Roman" w:cs="Times New Roman"/>
          <w:sz w:val="24"/>
        </w:rPr>
        <w:t xml:space="preserve"> pursuant to the</w:t>
      </w:r>
      <w:r w:rsidRPr="00993008">
        <w:rPr>
          <w:rFonts w:ascii="Times New Roman" w:hAnsi="Times New Roman" w:cs="Times New Roman"/>
          <w:sz w:val="24"/>
        </w:rPr>
        <w:t xml:space="preserve"> (110 ILCS 20/) College Student Immunization Act. </w:t>
      </w:r>
    </w:p>
    <w:p w14:paraId="2B75D19D" w14:textId="77777777" w:rsidR="00993008" w:rsidRPr="008273B6" w:rsidRDefault="00993008" w:rsidP="00993008">
      <w:pPr>
        <w:rPr>
          <w:rFonts w:ascii="Times New Roman" w:hAnsi="Times New Roman" w:cs="Times New Roman"/>
          <w:b/>
          <w:sz w:val="24"/>
          <w:u w:val="single"/>
        </w:rPr>
      </w:pPr>
      <w:r w:rsidRPr="008273B6">
        <w:rPr>
          <w:rFonts w:ascii="Times New Roman" w:hAnsi="Times New Roman" w:cs="Times New Roman"/>
          <w:b/>
          <w:sz w:val="24"/>
          <w:u w:val="single"/>
        </w:rPr>
        <w:t>Some exemptions might include:</w:t>
      </w:r>
    </w:p>
    <w:p w14:paraId="61F73020" w14:textId="77777777" w:rsidR="00993008" w:rsidRPr="00993008" w:rsidRDefault="00993008" w:rsidP="00993008">
      <w:pPr>
        <w:rPr>
          <w:rFonts w:ascii="Times New Roman" w:hAnsi="Times New Roman" w:cs="Times New Roman"/>
          <w:sz w:val="24"/>
        </w:rPr>
      </w:pPr>
      <w:r w:rsidRPr="00993008">
        <w:rPr>
          <w:rFonts w:ascii="Times New Roman" w:hAnsi="Times New Roman" w:cs="Times New Roman"/>
          <w:sz w:val="24"/>
        </w:rPr>
        <w:t>1.</w:t>
      </w:r>
      <w:r w:rsidRPr="00993008">
        <w:rPr>
          <w:rFonts w:ascii="Times New Roman" w:hAnsi="Times New Roman" w:cs="Times New Roman"/>
          <w:sz w:val="24"/>
        </w:rPr>
        <w:tab/>
        <w:t xml:space="preserve">A letter from a medical doctor or registered nurse stating medical reasons the student should not or need not receive the vaccine. </w:t>
      </w:r>
    </w:p>
    <w:p w14:paraId="62FE2F63" w14:textId="3DD96681" w:rsidR="00993008" w:rsidRPr="00514291" w:rsidRDefault="00993008" w:rsidP="00993008">
      <w:pPr>
        <w:rPr>
          <w:rFonts w:ascii="Times New Roman" w:hAnsi="Times New Roman" w:cs="Times New Roman"/>
          <w:sz w:val="24"/>
          <w:szCs w:val="24"/>
        </w:rPr>
      </w:pPr>
      <w:r w:rsidRPr="00993008">
        <w:rPr>
          <w:rFonts w:ascii="Times New Roman" w:hAnsi="Times New Roman" w:cs="Times New Roman"/>
          <w:sz w:val="24"/>
        </w:rPr>
        <w:t>2.</w:t>
      </w:r>
      <w:r w:rsidRPr="00993008">
        <w:rPr>
          <w:rFonts w:ascii="Times New Roman" w:hAnsi="Times New Roman" w:cs="Times New Roman"/>
          <w:sz w:val="24"/>
        </w:rPr>
        <w:tab/>
        <w:t xml:space="preserve">A </w:t>
      </w:r>
      <w:r w:rsidR="008273B6">
        <w:rPr>
          <w:rFonts w:ascii="Times New Roman" w:hAnsi="Times New Roman" w:cs="Times New Roman"/>
          <w:sz w:val="24"/>
        </w:rPr>
        <w:t xml:space="preserve">signed </w:t>
      </w:r>
      <w:r w:rsidRPr="00993008">
        <w:rPr>
          <w:rFonts w:ascii="Times New Roman" w:hAnsi="Times New Roman" w:cs="Times New Roman"/>
          <w:sz w:val="24"/>
        </w:rPr>
        <w:t xml:space="preserve">statement from student (if over 18) or from parents (if under 18) regarding personal beliefs that prevent vaccination. </w:t>
      </w:r>
      <w:r w:rsidR="00514291" w:rsidRPr="00514291">
        <w:rPr>
          <w:rFonts w:ascii="Times New Roman" w:hAnsi="Times New Roman" w:cs="Times New Roman"/>
          <w:sz w:val="24"/>
          <w:szCs w:val="24"/>
        </w:rPr>
        <w:t>This statement must also be signed by a physician who has explained the risks of refusing immunizations.</w:t>
      </w:r>
    </w:p>
    <w:p w14:paraId="4C6CDB28" w14:textId="77777777" w:rsidR="00514291" w:rsidRDefault="00993008" w:rsidP="00993008">
      <w:pPr>
        <w:rPr>
          <w:rFonts w:ascii="Times New Roman" w:hAnsi="Times New Roman" w:cs="Times New Roman"/>
          <w:sz w:val="24"/>
        </w:rPr>
      </w:pPr>
      <w:r w:rsidRPr="00993008">
        <w:rPr>
          <w:rFonts w:ascii="Times New Roman" w:hAnsi="Times New Roman" w:cs="Times New Roman"/>
          <w:sz w:val="24"/>
        </w:rPr>
        <w:t>3.</w:t>
      </w:r>
      <w:r w:rsidRPr="00993008">
        <w:rPr>
          <w:rFonts w:ascii="Times New Roman" w:hAnsi="Times New Roman" w:cs="Times New Roman"/>
          <w:sz w:val="24"/>
        </w:rPr>
        <w:tab/>
        <w:t>Temporarily excused if pregnant</w:t>
      </w:r>
      <w:r w:rsidR="008273B6">
        <w:rPr>
          <w:rFonts w:ascii="Times New Roman" w:hAnsi="Times New Roman" w:cs="Times New Roman"/>
          <w:sz w:val="24"/>
        </w:rPr>
        <w:t>-note from managing physician required</w:t>
      </w:r>
      <w:r w:rsidRPr="00993008">
        <w:rPr>
          <w:rFonts w:ascii="Times New Roman" w:hAnsi="Times New Roman" w:cs="Times New Roman"/>
          <w:sz w:val="24"/>
        </w:rPr>
        <w:t>.</w:t>
      </w:r>
    </w:p>
    <w:p w14:paraId="0720607B" w14:textId="77777777" w:rsidR="00993008" w:rsidRDefault="00993008" w:rsidP="00993008">
      <w:pPr>
        <w:rPr>
          <w:rFonts w:ascii="Times New Roman" w:hAnsi="Times New Roman" w:cs="Times New Roman"/>
          <w:sz w:val="24"/>
        </w:rPr>
      </w:pPr>
    </w:p>
    <w:p w14:paraId="00220516" w14:textId="77777777" w:rsidR="00993008" w:rsidRPr="00993008" w:rsidRDefault="00993008" w:rsidP="0099300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93008">
        <w:rPr>
          <w:rFonts w:ascii="Times New Roman" w:hAnsi="Times New Roman" w:cs="Times New Roman"/>
          <w:b/>
          <w:sz w:val="24"/>
        </w:rPr>
        <w:t xml:space="preserve">Olivet Nazarene University </w:t>
      </w:r>
      <w:r w:rsidR="00005AE1">
        <w:rPr>
          <w:rFonts w:ascii="Times New Roman" w:hAnsi="Times New Roman" w:cs="Times New Roman"/>
          <w:b/>
          <w:sz w:val="24"/>
        </w:rPr>
        <w:t xml:space="preserve">Counseling &amp; </w:t>
      </w:r>
      <w:r w:rsidRPr="00993008">
        <w:rPr>
          <w:rFonts w:ascii="Times New Roman" w:hAnsi="Times New Roman" w:cs="Times New Roman"/>
          <w:b/>
          <w:sz w:val="24"/>
        </w:rPr>
        <w:t>Health Service</w:t>
      </w:r>
      <w:r w:rsidR="00005AE1">
        <w:rPr>
          <w:rFonts w:ascii="Times New Roman" w:hAnsi="Times New Roman" w:cs="Times New Roman"/>
          <w:b/>
          <w:sz w:val="24"/>
        </w:rPr>
        <w:t>s Office</w:t>
      </w:r>
    </w:p>
    <w:p w14:paraId="3429CB86" w14:textId="77777777" w:rsidR="00993008" w:rsidRPr="00993008" w:rsidRDefault="00993008" w:rsidP="00993008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993008">
        <w:rPr>
          <w:rFonts w:ascii="Times New Roman" w:hAnsi="Times New Roman" w:cs="Times New Roman"/>
          <w:b/>
          <w:sz w:val="24"/>
        </w:rPr>
        <w:t>HealthService@olivet.edu</w:t>
      </w:r>
    </w:p>
    <w:p w14:paraId="4271A5CE" w14:textId="77777777" w:rsidR="00993008" w:rsidRDefault="00005AE1" w:rsidP="00005AE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(P)  </w:t>
      </w:r>
      <w:r w:rsidR="00993008" w:rsidRPr="00993008">
        <w:rPr>
          <w:rFonts w:ascii="Times New Roman" w:hAnsi="Times New Roman" w:cs="Times New Roman"/>
          <w:b/>
          <w:sz w:val="24"/>
        </w:rPr>
        <w:t>815-939-5256</w:t>
      </w:r>
    </w:p>
    <w:p w14:paraId="1CF294B3" w14:textId="77777777" w:rsidR="00005AE1" w:rsidRPr="00993008" w:rsidRDefault="00005AE1" w:rsidP="00005AE1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(F) 815-935-4997</w:t>
      </w:r>
    </w:p>
    <w:sectPr w:rsidR="00005AE1" w:rsidRPr="00993008" w:rsidSect="008273B6">
      <w:head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51047" w14:textId="77777777" w:rsidR="007F769C" w:rsidRDefault="007F769C" w:rsidP="00993008">
      <w:pPr>
        <w:spacing w:after="0" w:line="240" w:lineRule="auto"/>
      </w:pPr>
      <w:r>
        <w:separator/>
      </w:r>
    </w:p>
  </w:endnote>
  <w:endnote w:type="continuationSeparator" w:id="0">
    <w:p w14:paraId="1B925D2A" w14:textId="77777777" w:rsidR="007F769C" w:rsidRDefault="007F769C" w:rsidP="0099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0FEE5" w14:textId="77777777" w:rsidR="007F769C" w:rsidRDefault="007F769C" w:rsidP="00993008">
      <w:pPr>
        <w:spacing w:after="0" w:line="240" w:lineRule="auto"/>
      </w:pPr>
      <w:r>
        <w:separator/>
      </w:r>
    </w:p>
  </w:footnote>
  <w:footnote w:type="continuationSeparator" w:id="0">
    <w:p w14:paraId="2C5DFAB5" w14:textId="77777777" w:rsidR="007F769C" w:rsidRDefault="007F769C" w:rsidP="00993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D1D84" w14:textId="77777777" w:rsidR="00993008" w:rsidRPr="00993008" w:rsidRDefault="00993008" w:rsidP="00993008">
    <w:pPr>
      <w:pStyle w:val="Header"/>
      <w:spacing w:line="480" w:lineRule="auto"/>
      <w:jc w:val="center"/>
      <w:rPr>
        <w:b/>
        <w:sz w:val="28"/>
      </w:rPr>
    </w:pPr>
  </w:p>
  <w:p w14:paraId="1E0226C0" w14:textId="77777777" w:rsidR="00993008" w:rsidRDefault="009930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008"/>
    <w:rsid w:val="00005AE1"/>
    <w:rsid w:val="0005267C"/>
    <w:rsid w:val="001C7BA0"/>
    <w:rsid w:val="001F0ED9"/>
    <w:rsid w:val="00201CA0"/>
    <w:rsid w:val="00214537"/>
    <w:rsid w:val="002869D3"/>
    <w:rsid w:val="00351F04"/>
    <w:rsid w:val="00397573"/>
    <w:rsid w:val="00514291"/>
    <w:rsid w:val="00704EF3"/>
    <w:rsid w:val="007B531C"/>
    <w:rsid w:val="007F769C"/>
    <w:rsid w:val="008273B6"/>
    <w:rsid w:val="00993008"/>
    <w:rsid w:val="00A05B2C"/>
    <w:rsid w:val="00AC30E2"/>
    <w:rsid w:val="00D308BA"/>
    <w:rsid w:val="00ED7E16"/>
    <w:rsid w:val="00EF2286"/>
    <w:rsid w:val="00FC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092]"/>
    </o:shapedefaults>
    <o:shapelayout v:ext="edit">
      <o:idmap v:ext="edit" data="1"/>
    </o:shapelayout>
  </w:shapeDefaults>
  <w:decimalSymbol w:val="."/>
  <w:listSeparator w:val=","/>
  <w14:docId w14:val="737D7D02"/>
  <w15:docId w15:val="{BDFB9A92-961C-4250-A26E-ADD9BE28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3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008"/>
  </w:style>
  <w:style w:type="paragraph" w:styleId="Footer">
    <w:name w:val="footer"/>
    <w:basedOn w:val="Normal"/>
    <w:link w:val="FooterChar"/>
    <w:uiPriority w:val="99"/>
    <w:unhideWhenUsed/>
    <w:rsid w:val="00993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008"/>
  </w:style>
  <w:style w:type="paragraph" w:styleId="BalloonText">
    <w:name w:val="Balloon Text"/>
    <w:basedOn w:val="Normal"/>
    <w:link w:val="BalloonTextChar"/>
    <w:uiPriority w:val="99"/>
    <w:semiHidden/>
    <w:unhideWhenUsed/>
    <w:rsid w:val="00993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0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C7B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B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CBishop1</dc:creator>
  <cp:lastModifiedBy>Teri Blanchette</cp:lastModifiedBy>
  <cp:revision>4</cp:revision>
  <cp:lastPrinted>2017-05-02T19:25:00Z</cp:lastPrinted>
  <dcterms:created xsi:type="dcterms:W3CDTF">2017-05-02T19:27:00Z</dcterms:created>
  <dcterms:modified xsi:type="dcterms:W3CDTF">2024-11-25T20:06:00Z</dcterms:modified>
</cp:coreProperties>
</file>